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4EB" w:rsidRDefault="006204EB" w:rsidP="006204EB">
      <w:hyperlink r:id="rId4" w:history="1">
        <w:r w:rsidRPr="001C1945">
          <w:rPr>
            <w:rStyle w:val="a3"/>
          </w:rPr>
          <w:t>https://public.nazk.gov.ua/documents/3f7e5e70-a7c1-4681-a381-2f890e183068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204EB"/>
    <w:rsid w:val="006204EB"/>
    <w:rsid w:val="008B2F79"/>
    <w:rsid w:val="00C4028E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04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3f7e5e70-a7c1-4681-a381-2f890e1830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2024-06-10T12:16:00Z</dcterms:created>
  <dcterms:modified xsi:type="dcterms:W3CDTF">2024-06-10T12:16:00Z</dcterms:modified>
</cp:coreProperties>
</file>